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La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conduite de classe </w:t>
      </w:r>
      <w:r>
        <w:rPr>
          <w:rFonts w:ascii="HelveticaNeue-Light" w:hAnsi="HelveticaNeue-Light" w:cs="HelveticaNeue-Light"/>
          <w:sz w:val="24"/>
          <w:szCs w:val="24"/>
        </w:rPr>
        <w:t>est « l’ensemble des pratiques de l’enseignant visant à l’établissement d’un climat favorable aux apprentissages des élèves » (Blin, 2004, p.77). Les élèves étant rassemblés dans un espace restreint pendant des périodes relativement longues, il est nécessaire d’établir dans classe un climat propice aux apprentissages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Vidéos, informations et ressources sur la gestion de classe et d’autres thèmes sur :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HelveticaNeue-Light" w:hAnsi="HelveticaNeue-Light" w:cs="HelveticaNeue-Light"/>
          <w:color w:val="0000FF"/>
          <w:sz w:val="24"/>
          <w:szCs w:val="24"/>
        </w:rPr>
        <w:t>- http://www.gestiondeclasse.ca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-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http://www.cyber-profs.org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-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http://www.edu.gov.on.ca/fre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--‐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 xml:space="preserve">http://zoom.animare.org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(nécessitant une inscription gratuite)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--‐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http://www.cndp.fr/tenue-de-classe/ressources.html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En visitant ce lien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http://www.pedagonet.com/other/TRUC1.htm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, vous trouverez une liste de 75 techniques pour éviter les problèmes de discipline.</w:t>
      </w:r>
      <w:r w:rsidRPr="0000176D"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Vidéos, informations et ressources sur la gestion de classe et d’autres thèmes sur :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HelveticaNeue-Light" w:hAnsi="HelveticaNeue-Light" w:cs="HelveticaNeue-Light"/>
          <w:color w:val="0000FF"/>
          <w:sz w:val="24"/>
          <w:szCs w:val="24"/>
        </w:rPr>
        <w:t>- http://www.gestiondeclasse.ca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-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http://www.cyber-profs.org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-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http://www.edu.gov.on.ca/fre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--‐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 xml:space="preserve">http://zoom.animare.org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(nécessitant une inscription gratuite)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--‐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http://www.cndp.fr/tenue-de-classe/ressources.html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En visitant ce lien </w:t>
      </w:r>
      <w:r>
        <w:rPr>
          <w:rFonts w:ascii="HelveticaNeue-Light" w:hAnsi="HelveticaNeue-Light" w:cs="HelveticaNeue-Light"/>
          <w:color w:val="0000FF"/>
          <w:sz w:val="24"/>
          <w:szCs w:val="24"/>
        </w:rPr>
        <w:t>http://www.pedagonet.com/other/TRUC1.htm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, vous trouverez une liste de 75 techniques pour éviter les problèmes de discipline.</w:t>
      </w:r>
    </w:p>
    <w:p w:rsidR="0000176D" w:rsidRDefault="0000176D" w:rsidP="0000176D"/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ACCD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00ACCD"/>
          <w:sz w:val="24"/>
          <w:szCs w:val="24"/>
        </w:rPr>
        <w:t>d) Pourquoi des problèmes de comportements peuvent apparaître en classe?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L’élève ne sait pas quoi faire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L’élève ne sait pas comment faire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L’élève ne sait pas pourquoi il doit faire ce qu’on lui propose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L’élève n’a rien à faire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L’activité d’apprentissage est trop difficile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L’activité d’apprentissage est trop facile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Il ne comprend pas et est dépassé par la matière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L’activité ne l’intéresse pas et n’est pas signifiante pour lui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L’enseignant est trop réactif à son égard ;</w:t>
      </w:r>
    </w:p>
    <w:p w:rsidR="0000176D" w:rsidRDefault="0000176D" w:rsidP="0000176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- Il reçoit l’attention de ses pairs ;</w:t>
      </w:r>
    </w:p>
    <w:p w:rsidR="0000176D" w:rsidRDefault="0000176D" w:rsidP="0000176D">
      <w:r>
        <w:rPr>
          <w:rFonts w:ascii="HelveticaNeue-Light" w:hAnsi="HelveticaNeue-Light" w:cs="HelveticaNeue-Light"/>
          <w:color w:val="000000"/>
          <w:sz w:val="24"/>
          <w:szCs w:val="24"/>
        </w:rPr>
        <w:t>- Les interventions visant à faire cesser ces comportements sont des punitions.</w:t>
      </w:r>
    </w:p>
    <w:sectPr w:rsidR="0000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hyphenationZone w:val="425"/>
  <w:characterSpacingControl w:val="doNotCompress"/>
  <w:compat>
    <w:useFELayout/>
  </w:compat>
  <w:rsids>
    <w:rsidRoot w:val="0000176D"/>
    <w:rsid w:val="0000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1572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2014-08-28T18:36:00Z</dcterms:created>
  <dcterms:modified xsi:type="dcterms:W3CDTF">2014-08-28T18:53:00Z</dcterms:modified>
</cp:coreProperties>
</file>